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28" w:rsidRPr="001D4328" w:rsidRDefault="001D4328" w:rsidP="001D4328">
      <w:pPr>
        <w:spacing w:line="256" w:lineRule="auto"/>
        <w:rPr>
          <w:rFonts w:ascii="Calibri" w:eastAsia="Calibri" w:hAnsi="Calibri" w:cs="Times New Roman"/>
        </w:rPr>
      </w:pPr>
      <w:r w:rsidRPr="001D4328">
        <w:rPr>
          <w:rFonts w:ascii="Calibri" w:eastAsia="Calibri" w:hAnsi="Calibri" w:cs="Times New Roman"/>
        </w:rPr>
        <w:t>ŠTIPENDIJE ZA DEFICITARNE POKLICE</w:t>
      </w:r>
    </w:p>
    <w:p w:rsidR="001D4328" w:rsidRPr="001D4328" w:rsidRDefault="001D4328" w:rsidP="00C43C71">
      <w:pPr>
        <w:spacing w:line="256" w:lineRule="auto"/>
        <w:jc w:val="both"/>
        <w:rPr>
          <w:rFonts w:ascii="Calibri" w:eastAsia="Calibri" w:hAnsi="Calibri" w:cs="Times New Roman"/>
        </w:rPr>
      </w:pPr>
      <w:bookmarkStart w:id="0" w:name="_GoBack"/>
      <w:r w:rsidRPr="001D4328">
        <w:rPr>
          <w:rFonts w:ascii="Calibri" w:eastAsia="Calibri" w:hAnsi="Calibri" w:cs="Times New Roman"/>
        </w:rPr>
        <w:t>Štipendije za deficitarne poklice so namenjene dijakom, ki se izobražujejo za poklice, za katere na trgu dela ni dovolj kadra glede na potrebe delodajalcev. Deficitarna področja in izobraževalne programe določa aktualna politika štipendiranja. Med deficitarne poklice še vedno sodi inštalater strojnih inštalacij, ki ga izobražujemo na Srednji tehniški šoli Koper.</w:t>
      </w:r>
    </w:p>
    <w:p w:rsidR="001D4328" w:rsidRPr="001D4328" w:rsidRDefault="001D4328" w:rsidP="00C43C71">
      <w:pPr>
        <w:spacing w:line="256" w:lineRule="auto"/>
        <w:jc w:val="both"/>
        <w:rPr>
          <w:rFonts w:ascii="Calibri" w:eastAsia="Calibri" w:hAnsi="Calibri" w:cs="Times New Roman"/>
        </w:rPr>
      </w:pPr>
      <w:r w:rsidRPr="001D4328">
        <w:rPr>
          <w:rFonts w:ascii="Calibri" w:eastAsia="Calibri" w:hAnsi="Calibri" w:cs="Times New Roman"/>
        </w:rPr>
        <w:t xml:space="preserve">Štipendija za deficitarne poklice znaša </w:t>
      </w:r>
      <w:r w:rsidRPr="001D4328">
        <w:rPr>
          <w:rFonts w:ascii="Calibri" w:eastAsia="Calibri" w:hAnsi="Calibri" w:cs="Calibri"/>
          <w:b/>
          <w:bCs/>
          <w:color w:val="111111"/>
          <w:bdr w:val="none" w:sz="0" w:space="0" w:color="auto" w:frame="1"/>
        </w:rPr>
        <w:t>118,48</w:t>
      </w:r>
      <w:r w:rsidRPr="001D4328">
        <w:rPr>
          <w:rFonts w:ascii="Arial" w:eastAsia="Calibri" w:hAnsi="Arial" w:cs="Arial"/>
          <w:b/>
          <w:bCs/>
          <w:color w:val="111111"/>
          <w:sz w:val="23"/>
          <w:szCs w:val="23"/>
          <w:bdr w:val="none" w:sz="0" w:space="0" w:color="auto" w:frame="1"/>
        </w:rPr>
        <w:t> </w:t>
      </w:r>
      <w:r w:rsidRPr="001D4328">
        <w:rPr>
          <w:rFonts w:ascii="Calibri" w:eastAsia="Calibri" w:hAnsi="Calibri" w:cs="Times New Roman"/>
        </w:rPr>
        <w:t>evrov mesečno in se lahko dodeli istočasno z vsemi štipendijami, razen s kadrovsko štipendijo. Prejemanje štipendije za deficitarne poklice ne vpliva na višino otroškega dodatka in na višino</w:t>
      </w:r>
      <w:r w:rsidRPr="001D4328">
        <w:rPr>
          <w:rFonts w:ascii="Arial" w:eastAsia="Calibri" w:hAnsi="Arial" w:cs="Arial"/>
          <w:b/>
          <w:bCs/>
          <w:color w:val="111111"/>
          <w:sz w:val="23"/>
          <w:szCs w:val="23"/>
          <w:bdr w:val="none" w:sz="0" w:space="0" w:color="auto" w:frame="1"/>
          <w:shd w:val="clear" w:color="auto" w:fill="ECF2F4"/>
        </w:rPr>
        <w:t xml:space="preserve"> </w:t>
      </w:r>
      <w:r w:rsidRPr="001D4328">
        <w:rPr>
          <w:rFonts w:ascii="Calibri" w:eastAsia="Calibri" w:hAnsi="Calibri" w:cs="Times New Roman"/>
        </w:rPr>
        <w:t>plačila dohodnine.</w:t>
      </w:r>
    </w:p>
    <w:p w:rsidR="001D4328" w:rsidRPr="001D4328" w:rsidRDefault="001D4328" w:rsidP="00C43C71">
      <w:pPr>
        <w:spacing w:line="256" w:lineRule="auto"/>
        <w:jc w:val="both"/>
        <w:rPr>
          <w:rFonts w:ascii="Calibri" w:eastAsia="Calibri" w:hAnsi="Calibri" w:cs="Times New Roman"/>
        </w:rPr>
      </w:pPr>
      <w:r w:rsidRPr="001D4328">
        <w:rPr>
          <w:rFonts w:ascii="Calibri" w:eastAsia="Calibri" w:hAnsi="Calibri" w:cs="Times New Roman"/>
        </w:rPr>
        <w:t>Javni štipendijski, razvojni, invalidski in preživninski sklad Republike Slovenije vsako leto objavi razpis za dodelitev štipendij za deficitarne poklice.</w:t>
      </w:r>
    </w:p>
    <w:p w:rsidR="001D4328" w:rsidRPr="001D4328" w:rsidRDefault="001D4328" w:rsidP="00C43C71">
      <w:pPr>
        <w:spacing w:line="256" w:lineRule="auto"/>
        <w:jc w:val="both"/>
        <w:rPr>
          <w:rFonts w:ascii="Calibri" w:eastAsia="Calibri" w:hAnsi="Calibri" w:cs="Times New Roman"/>
        </w:rPr>
      </w:pPr>
      <w:r w:rsidRPr="001D4328">
        <w:rPr>
          <w:rFonts w:ascii="Calibri" w:eastAsia="Calibri" w:hAnsi="Calibri" w:cs="Times New Roman"/>
        </w:rPr>
        <w:t>Razpis, pogoje za pridobitev štipendije in vse informacije dobite na spletni strani:</w:t>
      </w:r>
    </w:p>
    <w:bookmarkEnd w:id="0"/>
    <w:p w:rsidR="001D4328" w:rsidRPr="001D4328" w:rsidRDefault="00C43C71" w:rsidP="001D4328">
      <w:pPr>
        <w:spacing w:line="256" w:lineRule="auto"/>
        <w:rPr>
          <w:rFonts w:ascii="Calibri" w:eastAsia="Calibri" w:hAnsi="Calibri" w:cs="Times New Roman"/>
        </w:rPr>
      </w:pPr>
      <w:r>
        <w:fldChar w:fldCharType="begin"/>
      </w:r>
      <w:r>
        <w:instrText xml:space="preserve"> HYPERLINK "https://www.gov.si/teme/stipendije-za-deficitarne-poklice/" </w:instrText>
      </w:r>
      <w:r>
        <w:fldChar w:fldCharType="separate"/>
      </w:r>
      <w:r w:rsidR="001D4328" w:rsidRPr="001D4328">
        <w:rPr>
          <w:rFonts w:ascii="Calibri" w:eastAsia="Calibri" w:hAnsi="Calibri" w:cs="Times New Roman"/>
          <w:color w:val="0563C1" w:themeColor="hyperlink"/>
          <w:u w:val="single"/>
        </w:rPr>
        <w:t>https://www.gov.si/teme/stipendije-za-deficitarne-poklice/</w:t>
      </w:r>
      <w:r>
        <w:rPr>
          <w:rFonts w:ascii="Calibri" w:eastAsia="Calibri" w:hAnsi="Calibri" w:cs="Times New Roman"/>
          <w:color w:val="0563C1" w:themeColor="hyperlink"/>
          <w:u w:val="single"/>
        </w:rPr>
        <w:fldChar w:fldCharType="end"/>
      </w:r>
      <w:r w:rsidR="001D4328" w:rsidRPr="001D4328">
        <w:rPr>
          <w:rFonts w:ascii="Calibri" w:eastAsia="Calibri" w:hAnsi="Calibri" w:cs="Times New Roman"/>
        </w:rPr>
        <w:t xml:space="preserve"> ali </w:t>
      </w:r>
    </w:p>
    <w:p w:rsidR="001D4328" w:rsidRPr="001D4328" w:rsidRDefault="00C43C71" w:rsidP="001D4328">
      <w:pPr>
        <w:spacing w:line="256" w:lineRule="auto"/>
        <w:rPr>
          <w:rFonts w:ascii="Calibri" w:eastAsia="Calibri" w:hAnsi="Calibri" w:cs="Times New Roman"/>
        </w:rPr>
      </w:pPr>
      <w:hyperlink r:id="rId4" w:history="1">
        <w:r w:rsidR="001D4328" w:rsidRPr="001D4328">
          <w:rPr>
            <w:rFonts w:ascii="Calibri" w:eastAsia="Calibri" w:hAnsi="Calibri" w:cs="Times New Roman"/>
            <w:color w:val="0563C1" w:themeColor="hyperlink"/>
            <w:u w:val="single"/>
          </w:rPr>
          <w:t>https://www.srips-rs.si/vsi-razpisi/razpis/javni-razpis-za-dodelitev-stipendij-za-deficitarne-poklice-za-solsko-leto-20242025-351-jr</w:t>
        </w:r>
      </w:hyperlink>
    </w:p>
    <w:p w:rsidR="0046039B" w:rsidRPr="001D4328" w:rsidRDefault="0046039B" w:rsidP="001D4328"/>
    <w:sectPr w:rsidR="0046039B" w:rsidRPr="001D4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7A"/>
    <w:rsid w:val="001D4328"/>
    <w:rsid w:val="0046039B"/>
    <w:rsid w:val="00855FD2"/>
    <w:rsid w:val="00A16905"/>
    <w:rsid w:val="00B04CEF"/>
    <w:rsid w:val="00C43C71"/>
    <w:rsid w:val="00E817D9"/>
    <w:rsid w:val="00EF6702"/>
    <w:rsid w:val="00F6740F"/>
    <w:rsid w:val="00FF14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51324-1C13-48A1-AD1A-1B083B0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04CEF"/>
    <w:rPr>
      <w:color w:val="0000FF"/>
      <w:u w:val="single"/>
    </w:rPr>
  </w:style>
  <w:style w:type="character" w:styleId="SledenaHiperpovezava">
    <w:name w:val="FollowedHyperlink"/>
    <w:basedOn w:val="Privzetapisavaodstavka"/>
    <w:uiPriority w:val="99"/>
    <w:semiHidden/>
    <w:unhideWhenUsed/>
    <w:rsid w:val="00B04CEF"/>
    <w:rPr>
      <w:color w:val="954F72" w:themeColor="followedHyperlink"/>
      <w:u w:val="single"/>
    </w:rPr>
  </w:style>
  <w:style w:type="character" w:styleId="Krepko">
    <w:name w:val="Strong"/>
    <w:basedOn w:val="Privzetapisavaodstavka"/>
    <w:uiPriority w:val="22"/>
    <w:qFormat/>
    <w:rsid w:val="00855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4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rips-rs.si/vsi-razpisi/razpis/javni-razpis-za-dodelitev-stipendij-za-deficitarne-poklice-za-solsko-leto-20242025-351-j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196</Words>
  <Characters>1122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Alenka Marčetič</cp:lastModifiedBy>
  <cp:revision>9</cp:revision>
  <dcterms:created xsi:type="dcterms:W3CDTF">2020-05-06T07:32:00Z</dcterms:created>
  <dcterms:modified xsi:type="dcterms:W3CDTF">2024-02-05T09:00:00Z</dcterms:modified>
</cp:coreProperties>
</file>